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BF4FA" w14:textId="0DB2B2DB" w:rsidR="001F3E35" w:rsidRPr="00F61278" w:rsidRDefault="00E6244A">
      <w:pPr>
        <w:rPr>
          <w:rFonts w:ascii="Myriad Web" w:hAnsi="Myriad Web"/>
          <w:b/>
          <w:sz w:val="24"/>
          <w:szCs w:val="24"/>
        </w:rPr>
      </w:pPr>
      <w:r w:rsidRPr="00F61278">
        <w:rPr>
          <w:rFonts w:ascii="Myriad Web" w:hAnsi="Myriad Web"/>
          <w:b/>
          <w:sz w:val="24"/>
          <w:szCs w:val="24"/>
        </w:rPr>
        <w:t>Město Jičín</w:t>
      </w:r>
      <w:r w:rsidR="00E02C97" w:rsidRPr="00F61278">
        <w:rPr>
          <w:rFonts w:ascii="Myriad Web" w:hAnsi="Myriad Web"/>
          <w:b/>
          <w:sz w:val="24"/>
          <w:szCs w:val="24"/>
        </w:rPr>
        <w:t xml:space="preserve"> </w:t>
      </w:r>
    </w:p>
    <w:p w14:paraId="4EAE1CBE" w14:textId="5227ADBF" w:rsidR="008E324F" w:rsidRPr="00F61278" w:rsidRDefault="008E324F">
      <w:pPr>
        <w:rPr>
          <w:rFonts w:ascii="Myriad Web" w:hAnsi="Myriad Web"/>
          <w:b/>
          <w:bCs/>
          <w:sz w:val="24"/>
          <w:szCs w:val="24"/>
        </w:rPr>
      </w:pPr>
    </w:p>
    <w:p w14:paraId="3FB0A39C" w14:textId="03C0D0E7" w:rsidR="001D5E2A" w:rsidRPr="0026674E" w:rsidRDefault="001D5E2A" w:rsidP="001D5E2A">
      <w:pPr>
        <w:rPr>
          <w:rFonts w:ascii="Myriad Web" w:hAnsi="Myriad Web"/>
          <w:b/>
          <w:bCs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 xml:space="preserve">Forma a výše financování: </w:t>
      </w:r>
      <w:r w:rsidRPr="00F61278">
        <w:rPr>
          <w:rFonts w:ascii="Myriad Web" w:hAnsi="Myriad Web"/>
          <w:sz w:val="24"/>
          <w:szCs w:val="24"/>
        </w:rPr>
        <w:tab/>
        <w:t xml:space="preserve">   </w:t>
      </w:r>
      <w:r w:rsidRPr="00C55164">
        <w:rPr>
          <w:rFonts w:ascii="Myriad Web" w:hAnsi="Myriad Web"/>
          <w:b/>
          <w:bCs/>
          <w:sz w:val="24"/>
          <w:szCs w:val="24"/>
        </w:rPr>
        <w:t>Dlouhodobý investiční úvěr</w:t>
      </w:r>
    </w:p>
    <w:p w14:paraId="6CFC1D30" w14:textId="3C6197BF" w:rsidR="0026674E" w:rsidRPr="00C55164" w:rsidRDefault="0026674E" w:rsidP="0026674E">
      <w:pPr>
        <w:pStyle w:val="Bezmezer"/>
        <w:ind w:left="2124" w:firstLine="708"/>
        <w:rPr>
          <w:rFonts w:ascii="Myriad Web" w:hAnsi="Myriad Web"/>
          <w:b/>
          <w:bCs/>
          <w:sz w:val="24"/>
          <w:szCs w:val="24"/>
        </w:rPr>
      </w:pPr>
      <w:r>
        <w:t xml:space="preserve">   </w:t>
      </w:r>
      <w:r w:rsidRPr="00C55164">
        <w:rPr>
          <w:rFonts w:ascii="Myriad Web" w:hAnsi="Myriad Web"/>
          <w:b/>
          <w:bCs/>
          <w:sz w:val="24"/>
          <w:szCs w:val="24"/>
        </w:rPr>
        <w:t>ZM</w:t>
      </w:r>
      <w:r w:rsidRPr="0026674E">
        <w:rPr>
          <w:rFonts w:ascii="Myriad Web" w:hAnsi="Myriad Web"/>
          <w:sz w:val="24"/>
          <w:szCs w:val="24"/>
        </w:rPr>
        <w:t xml:space="preserve"> </w:t>
      </w:r>
      <w:r w:rsidRPr="00C55164">
        <w:rPr>
          <w:rFonts w:ascii="Myriad Web" w:hAnsi="Myriad Web"/>
          <w:b/>
          <w:bCs/>
          <w:sz w:val="24"/>
          <w:szCs w:val="24"/>
        </w:rPr>
        <w:t xml:space="preserve">schválilo 16.9.2020 záměr přijetí úvěru do výše             </w:t>
      </w:r>
    </w:p>
    <w:p w14:paraId="73534F17" w14:textId="1885662C" w:rsidR="0026674E" w:rsidRPr="00C55164" w:rsidRDefault="0026674E" w:rsidP="0026674E">
      <w:pPr>
        <w:pStyle w:val="Bezmezer"/>
        <w:rPr>
          <w:rFonts w:ascii="Myriad Web" w:hAnsi="Myriad Web"/>
          <w:b/>
          <w:bCs/>
          <w:sz w:val="24"/>
          <w:szCs w:val="24"/>
        </w:rPr>
      </w:pPr>
      <w:r w:rsidRPr="00C55164">
        <w:rPr>
          <w:rFonts w:ascii="Myriad Web" w:hAnsi="Myriad Web"/>
          <w:b/>
          <w:bCs/>
          <w:sz w:val="24"/>
          <w:szCs w:val="24"/>
        </w:rPr>
        <w:t xml:space="preserve">                                                         </w:t>
      </w:r>
      <w:r w:rsidR="00C55164">
        <w:rPr>
          <w:rFonts w:ascii="Myriad Web" w:hAnsi="Myriad Web"/>
          <w:b/>
          <w:bCs/>
          <w:sz w:val="24"/>
          <w:szCs w:val="24"/>
        </w:rPr>
        <w:t xml:space="preserve">  </w:t>
      </w:r>
      <w:r w:rsidRPr="00C55164">
        <w:rPr>
          <w:rFonts w:ascii="Myriad Web" w:hAnsi="Myriad Web"/>
          <w:b/>
          <w:bCs/>
          <w:sz w:val="24"/>
          <w:szCs w:val="24"/>
        </w:rPr>
        <w:t>190.000.000, - Kč</w:t>
      </w:r>
    </w:p>
    <w:p w14:paraId="61256DBD" w14:textId="77777777" w:rsidR="0026674E" w:rsidRPr="0026674E" w:rsidRDefault="0026674E" w:rsidP="0026674E">
      <w:pPr>
        <w:pStyle w:val="Bezmezer"/>
        <w:rPr>
          <w:rFonts w:ascii="Myriad Web" w:hAnsi="Myriad Web"/>
          <w:sz w:val="24"/>
          <w:szCs w:val="24"/>
        </w:rPr>
      </w:pPr>
    </w:p>
    <w:p w14:paraId="398C56B5" w14:textId="6C5A278A" w:rsidR="001D5E2A" w:rsidRPr="00F61278" w:rsidRDefault="001D5E2A">
      <w:pPr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Měna:</w:t>
      </w:r>
      <w:r w:rsidRPr="00F61278">
        <w:rPr>
          <w:rFonts w:ascii="Myriad Web" w:hAnsi="Myriad Web"/>
          <w:sz w:val="24"/>
          <w:szCs w:val="24"/>
        </w:rPr>
        <w:tab/>
      </w:r>
      <w:r w:rsidRPr="00F61278">
        <w:rPr>
          <w:rFonts w:ascii="Myriad Web" w:hAnsi="Myriad Web"/>
          <w:sz w:val="24"/>
          <w:szCs w:val="24"/>
        </w:rPr>
        <w:tab/>
      </w:r>
      <w:r w:rsidRPr="00F61278">
        <w:rPr>
          <w:rFonts w:ascii="Myriad Web" w:hAnsi="Myriad Web"/>
          <w:sz w:val="24"/>
          <w:szCs w:val="24"/>
        </w:rPr>
        <w:tab/>
      </w:r>
      <w:r w:rsidRPr="00F61278">
        <w:rPr>
          <w:rFonts w:ascii="Myriad Web" w:hAnsi="Myriad Web"/>
          <w:sz w:val="24"/>
          <w:szCs w:val="24"/>
        </w:rPr>
        <w:tab/>
        <w:t xml:space="preserve">   </w:t>
      </w:r>
      <w:r w:rsidRPr="00C55164">
        <w:rPr>
          <w:rFonts w:ascii="Myriad Web" w:hAnsi="Myriad Web"/>
          <w:b/>
          <w:bCs/>
          <w:sz w:val="24"/>
          <w:szCs w:val="24"/>
        </w:rPr>
        <w:t>CZK</w:t>
      </w:r>
    </w:p>
    <w:p w14:paraId="1876A6D5" w14:textId="5D85D2FA" w:rsidR="001D5E2A" w:rsidRPr="00C55164" w:rsidRDefault="001D5E2A" w:rsidP="00F61278">
      <w:pPr>
        <w:pStyle w:val="Bezmezer"/>
        <w:rPr>
          <w:rFonts w:ascii="Myriad Web" w:hAnsi="Myriad Web"/>
          <w:b/>
          <w:bCs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Účel:</w:t>
      </w:r>
      <w:r w:rsidRPr="00F61278">
        <w:rPr>
          <w:rFonts w:ascii="Myriad Web" w:hAnsi="Myriad Web"/>
          <w:sz w:val="24"/>
          <w:szCs w:val="24"/>
        </w:rPr>
        <w:tab/>
        <w:t xml:space="preserve">   </w:t>
      </w:r>
      <w:r w:rsidR="00F61278">
        <w:rPr>
          <w:rFonts w:ascii="Myriad Web" w:hAnsi="Myriad Web"/>
          <w:sz w:val="24"/>
          <w:szCs w:val="24"/>
        </w:rPr>
        <w:tab/>
      </w:r>
      <w:r w:rsidR="00F61278">
        <w:rPr>
          <w:rFonts w:ascii="Myriad Web" w:hAnsi="Myriad Web"/>
          <w:sz w:val="24"/>
          <w:szCs w:val="24"/>
        </w:rPr>
        <w:tab/>
      </w:r>
      <w:r w:rsidR="00F61278">
        <w:rPr>
          <w:rFonts w:ascii="Myriad Web" w:hAnsi="Myriad Web"/>
          <w:sz w:val="24"/>
          <w:szCs w:val="24"/>
        </w:rPr>
        <w:tab/>
        <w:t xml:space="preserve">  </w:t>
      </w:r>
      <w:r w:rsidR="00C56E25">
        <w:rPr>
          <w:rFonts w:ascii="Myriad Web" w:hAnsi="Myriad Web"/>
          <w:sz w:val="24"/>
          <w:szCs w:val="24"/>
        </w:rPr>
        <w:t xml:space="preserve"> </w:t>
      </w:r>
      <w:r w:rsidRPr="00C55164">
        <w:rPr>
          <w:rFonts w:ascii="Myriad Web" w:hAnsi="Myriad Web"/>
          <w:b/>
          <w:bCs/>
          <w:sz w:val="24"/>
          <w:szCs w:val="24"/>
        </w:rPr>
        <w:t>Realizace</w:t>
      </w:r>
      <w:r w:rsidRPr="00F61278">
        <w:rPr>
          <w:rFonts w:ascii="Myriad Web" w:hAnsi="Myriad Web"/>
          <w:sz w:val="24"/>
          <w:szCs w:val="24"/>
        </w:rPr>
        <w:t xml:space="preserve"> </w:t>
      </w:r>
      <w:r w:rsidRPr="00C55164">
        <w:rPr>
          <w:rFonts w:ascii="Myriad Web" w:hAnsi="Myriad Web"/>
          <w:b/>
          <w:bCs/>
          <w:sz w:val="24"/>
          <w:szCs w:val="24"/>
        </w:rPr>
        <w:t xml:space="preserve">akce „KASÁRNA JIČÍN – Výstavba dopravní      </w:t>
      </w:r>
    </w:p>
    <w:p w14:paraId="4FE369EF" w14:textId="71FBAC0A" w:rsidR="001D5E2A" w:rsidRPr="00C55164" w:rsidRDefault="001D5E2A" w:rsidP="00F61278">
      <w:pPr>
        <w:pStyle w:val="Bezmezer"/>
        <w:rPr>
          <w:b/>
          <w:bCs/>
        </w:rPr>
      </w:pPr>
      <w:r w:rsidRPr="00C55164">
        <w:rPr>
          <w:rFonts w:ascii="Myriad Web" w:hAnsi="Myriad Web"/>
          <w:b/>
          <w:bCs/>
          <w:sz w:val="24"/>
          <w:szCs w:val="24"/>
        </w:rPr>
        <w:t xml:space="preserve">                                                         a technické infrastruktury a veřejných prostranství</w:t>
      </w:r>
      <w:r w:rsidRPr="00C55164">
        <w:rPr>
          <w:b/>
          <w:bCs/>
        </w:rPr>
        <w:t>“</w:t>
      </w:r>
    </w:p>
    <w:p w14:paraId="5F03F910" w14:textId="77777777" w:rsidR="00C56E25" w:rsidRPr="00F61278" w:rsidRDefault="00C56E25" w:rsidP="00F61278">
      <w:pPr>
        <w:pStyle w:val="Bezmezer"/>
      </w:pPr>
    </w:p>
    <w:p w14:paraId="369704E5" w14:textId="3676B75A" w:rsidR="001D5E2A" w:rsidRDefault="001D5E2A" w:rsidP="001D5E2A">
      <w:pPr>
        <w:ind w:left="2832" w:hanging="2832"/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Čerpání:</w:t>
      </w:r>
      <w:proofErr w:type="gramStart"/>
      <w:r w:rsidR="00F61278" w:rsidRPr="00F61278">
        <w:rPr>
          <w:rFonts w:ascii="Myriad Web" w:hAnsi="Myriad Web"/>
          <w:sz w:val="24"/>
          <w:szCs w:val="24"/>
        </w:rPr>
        <w:tab/>
        <w:t xml:space="preserve">  </w:t>
      </w:r>
      <w:r w:rsidRPr="00C55164">
        <w:rPr>
          <w:rFonts w:ascii="Myriad Web" w:hAnsi="Myriad Web"/>
          <w:b/>
          <w:bCs/>
          <w:sz w:val="24"/>
          <w:szCs w:val="24"/>
        </w:rPr>
        <w:t>2022</w:t>
      </w:r>
      <w:proofErr w:type="gramEnd"/>
      <w:r w:rsidRPr="00C55164">
        <w:rPr>
          <w:rFonts w:ascii="Myriad Web" w:hAnsi="Myriad Web"/>
          <w:b/>
          <w:bCs/>
          <w:sz w:val="24"/>
          <w:szCs w:val="24"/>
        </w:rPr>
        <w:t xml:space="preserve"> – 2024</w:t>
      </w:r>
    </w:p>
    <w:p w14:paraId="0364B7B0" w14:textId="2F7EF405" w:rsidR="00C56E25" w:rsidRPr="00F61278" w:rsidRDefault="00C56E25" w:rsidP="001D5E2A">
      <w:pPr>
        <w:ind w:left="2832" w:hanging="2832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Datum splatnosti:</w:t>
      </w:r>
    </w:p>
    <w:p w14:paraId="777978FF" w14:textId="69CBB1BD" w:rsidR="00C55164" w:rsidRPr="00C55164" w:rsidRDefault="001D5E2A" w:rsidP="00C55164">
      <w:pPr>
        <w:pStyle w:val="Bezmezer"/>
        <w:ind w:left="2832" w:hanging="2832"/>
        <w:rPr>
          <w:rFonts w:ascii="Myriad Web" w:hAnsi="Myriad Web"/>
          <w:b/>
          <w:bCs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Splácení:</w:t>
      </w:r>
      <w:proofErr w:type="gramStart"/>
      <w:r w:rsidRPr="00F61278">
        <w:tab/>
      </w:r>
      <w:r w:rsidR="00F61278" w:rsidRPr="00F61278">
        <w:t xml:space="preserve">  </w:t>
      </w:r>
      <w:r w:rsidRPr="00C55164">
        <w:rPr>
          <w:rFonts w:ascii="Myriad Web" w:hAnsi="Myriad Web"/>
          <w:b/>
          <w:bCs/>
          <w:sz w:val="24"/>
          <w:szCs w:val="24"/>
        </w:rPr>
        <w:t>Pravidelná</w:t>
      </w:r>
      <w:proofErr w:type="gramEnd"/>
      <w:r w:rsidRPr="00C55164">
        <w:rPr>
          <w:rFonts w:ascii="Myriad Web" w:hAnsi="Myriad Web"/>
          <w:b/>
          <w:bCs/>
          <w:sz w:val="24"/>
          <w:szCs w:val="24"/>
        </w:rPr>
        <w:t xml:space="preserve"> čtvrtletní splátka jistiny vždy k poslednímu </w:t>
      </w:r>
      <w:r w:rsidR="00C55164">
        <w:rPr>
          <w:rFonts w:ascii="Myriad Web" w:hAnsi="Myriad Web"/>
          <w:b/>
          <w:bCs/>
          <w:sz w:val="24"/>
          <w:szCs w:val="24"/>
        </w:rPr>
        <w:t xml:space="preserve">  </w:t>
      </w:r>
      <w:r w:rsidRPr="00C55164">
        <w:rPr>
          <w:rFonts w:ascii="Myriad Web" w:hAnsi="Myriad Web"/>
          <w:b/>
          <w:bCs/>
          <w:sz w:val="24"/>
          <w:szCs w:val="24"/>
        </w:rPr>
        <w:t>dni</w:t>
      </w:r>
      <w:r w:rsidR="00C55164">
        <w:rPr>
          <w:rFonts w:ascii="Myriad Web" w:hAnsi="Myriad Web"/>
          <w:b/>
          <w:bCs/>
          <w:sz w:val="24"/>
          <w:szCs w:val="24"/>
        </w:rPr>
        <w:t xml:space="preserve"> </w:t>
      </w:r>
      <w:r w:rsidRPr="00C55164">
        <w:rPr>
          <w:rFonts w:ascii="Myriad Web" w:hAnsi="Myriad Web"/>
          <w:b/>
          <w:bCs/>
          <w:sz w:val="24"/>
          <w:szCs w:val="24"/>
        </w:rPr>
        <w:t>třetího měsíce kalendářního čtv</w:t>
      </w:r>
      <w:r w:rsidR="00F61278" w:rsidRPr="00C55164">
        <w:rPr>
          <w:rFonts w:ascii="Myriad Web" w:hAnsi="Myriad Web"/>
          <w:b/>
          <w:bCs/>
          <w:sz w:val="24"/>
          <w:szCs w:val="24"/>
        </w:rPr>
        <w:t>r</w:t>
      </w:r>
      <w:r w:rsidRPr="00C55164">
        <w:rPr>
          <w:rFonts w:ascii="Myriad Web" w:hAnsi="Myriad Web"/>
          <w:b/>
          <w:bCs/>
          <w:sz w:val="24"/>
          <w:szCs w:val="24"/>
        </w:rPr>
        <w:t>tletí</w:t>
      </w:r>
      <w:r w:rsidR="00C55164" w:rsidRPr="00C55164">
        <w:rPr>
          <w:rFonts w:ascii="Myriad Web" w:hAnsi="Myriad Web"/>
          <w:b/>
          <w:bCs/>
          <w:sz w:val="24"/>
          <w:szCs w:val="24"/>
        </w:rPr>
        <w:t xml:space="preserve"> </w:t>
      </w:r>
    </w:p>
    <w:p w14:paraId="06E3B6EF" w14:textId="37575D97" w:rsidR="001D5E2A" w:rsidRPr="00C55164" w:rsidRDefault="00C55164" w:rsidP="00C55164">
      <w:pPr>
        <w:pStyle w:val="Bezmezer"/>
        <w:ind w:left="2880"/>
        <w:rPr>
          <w:rFonts w:ascii="Myriad Web" w:hAnsi="Myriad Web"/>
          <w:b/>
          <w:bCs/>
          <w:sz w:val="24"/>
          <w:szCs w:val="24"/>
        </w:rPr>
      </w:pPr>
      <w:r w:rsidRPr="00C55164">
        <w:rPr>
          <w:rFonts w:ascii="Myriad Web" w:hAnsi="Myriad Web"/>
          <w:b/>
          <w:bCs/>
          <w:sz w:val="24"/>
          <w:szCs w:val="24"/>
        </w:rPr>
        <w:t>(po skončení investiční akce)</w:t>
      </w:r>
    </w:p>
    <w:p w14:paraId="2DAE396E" w14:textId="77777777" w:rsidR="00C55164" w:rsidRPr="00F61278" w:rsidRDefault="00C55164" w:rsidP="00C55164">
      <w:pPr>
        <w:pStyle w:val="Bezmezer"/>
        <w:ind w:left="2880"/>
      </w:pPr>
    </w:p>
    <w:p w14:paraId="7E041059" w14:textId="1A367C9D" w:rsidR="00F61278" w:rsidRPr="00F61278" w:rsidRDefault="00F61278" w:rsidP="00F61278">
      <w:pPr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Předčasná splátka:</w:t>
      </w:r>
      <w:r w:rsidR="00C55164">
        <w:rPr>
          <w:rFonts w:ascii="Myriad Web" w:hAnsi="Myriad Web"/>
          <w:sz w:val="24"/>
          <w:szCs w:val="24"/>
        </w:rPr>
        <w:tab/>
      </w:r>
      <w:r w:rsidR="00C55164">
        <w:rPr>
          <w:rFonts w:ascii="Myriad Web" w:hAnsi="Myriad Web"/>
          <w:sz w:val="24"/>
          <w:szCs w:val="24"/>
        </w:rPr>
        <w:tab/>
        <w:t xml:space="preserve"> </w:t>
      </w:r>
      <w:r w:rsidR="00C55164" w:rsidRPr="00C55164">
        <w:rPr>
          <w:rFonts w:ascii="Myriad Web" w:hAnsi="Myriad Web"/>
          <w:b/>
          <w:bCs/>
          <w:sz w:val="24"/>
          <w:szCs w:val="24"/>
        </w:rPr>
        <w:t>ANO</w:t>
      </w:r>
    </w:p>
    <w:p w14:paraId="7106169E" w14:textId="380D3085" w:rsidR="00F61278" w:rsidRPr="00F61278" w:rsidRDefault="00F61278" w:rsidP="00F61278">
      <w:pPr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Nedočerpání:</w:t>
      </w:r>
      <w:r w:rsidR="00C55164">
        <w:rPr>
          <w:rFonts w:ascii="Myriad Web" w:hAnsi="Myriad Web"/>
          <w:sz w:val="24"/>
          <w:szCs w:val="24"/>
        </w:rPr>
        <w:tab/>
      </w:r>
      <w:r w:rsidR="00C55164">
        <w:rPr>
          <w:rFonts w:ascii="Myriad Web" w:hAnsi="Myriad Web"/>
          <w:sz w:val="24"/>
          <w:szCs w:val="24"/>
        </w:rPr>
        <w:tab/>
      </w:r>
      <w:r w:rsidR="00C55164">
        <w:rPr>
          <w:rFonts w:ascii="Myriad Web" w:hAnsi="Myriad Web"/>
          <w:sz w:val="24"/>
          <w:szCs w:val="24"/>
        </w:rPr>
        <w:tab/>
        <w:t xml:space="preserve"> </w:t>
      </w:r>
      <w:r w:rsidR="00C55164" w:rsidRPr="00C55164">
        <w:rPr>
          <w:rFonts w:ascii="Myriad Web" w:hAnsi="Myriad Web"/>
          <w:b/>
          <w:bCs/>
          <w:sz w:val="24"/>
          <w:szCs w:val="24"/>
        </w:rPr>
        <w:t>ANO</w:t>
      </w:r>
    </w:p>
    <w:p w14:paraId="56C43645" w14:textId="170C35E0" w:rsidR="00F61278" w:rsidRPr="00F61278" w:rsidRDefault="00F61278" w:rsidP="00F61278">
      <w:pPr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Úroková sazba:</w:t>
      </w:r>
    </w:p>
    <w:p w14:paraId="4A7BA146" w14:textId="07A5A64D" w:rsidR="00F61278" w:rsidRP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Poplatek z nečerpané části</w:t>
      </w:r>
    </w:p>
    <w:p w14:paraId="27053E3E" w14:textId="1B9D03C2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 w:rsidRPr="00F61278">
        <w:rPr>
          <w:rFonts w:ascii="Myriad Web" w:hAnsi="Myriad Web"/>
          <w:sz w:val="24"/>
          <w:szCs w:val="24"/>
        </w:rPr>
        <w:t>úvěru v období čerpání úvěru</w:t>
      </w:r>
    </w:p>
    <w:p w14:paraId="71A5F2AE" w14:textId="15A52964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(závazková provize):</w:t>
      </w:r>
    </w:p>
    <w:p w14:paraId="08D92864" w14:textId="0DEF3569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</w:p>
    <w:p w14:paraId="2CE0AFA6" w14:textId="188D95ED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Poplatek za zpracování Úvěru</w:t>
      </w:r>
    </w:p>
    <w:p w14:paraId="0ABD5907" w14:textId="1970831C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a dokumentace:</w:t>
      </w:r>
    </w:p>
    <w:p w14:paraId="0C627ADA" w14:textId="390FC115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</w:p>
    <w:p w14:paraId="2C6F0BD6" w14:textId="53DB37C8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 xml:space="preserve">Měsíční poplatek za vedení </w:t>
      </w:r>
    </w:p>
    <w:p w14:paraId="1BF7E2B4" w14:textId="01438B5E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úvěrového účtu:</w:t>
      </w:r>
    </w:p>
    <w:p w14:paraId="17464601" w14:textId="7DF85852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</w:p>
    <w:p w14:paraId="3B6143D4" w14:textId="598F7F79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Zajištění:</w:t>
      </w:r>
      <w:r w:rsidR="00C55164">
        <w:rPr>
          <w:rFonts w:ascii="Myriad Web" w:hAnsi="Myriad Web"/>
          <w:sz w:val="24"/>
          <w:szCs w:val="24"/>
        </w:rPr>
        <w:tab/>
      </w:r>
      <w:r w:rsidR="00C55164">
        <w:rPr>
          <w:rFonts w:ascii="Myriad Web" w:hAnsi="Myriad Web"/>
          <w:sz w:val="24"/>
          <w:szCs w:val="24"/>
        </w:rPr>
        <w:tab/>
      </w:r>
      <w:r w:rsidR="00C55164">
        <w:rPr>
          <w:rFonts w:ascii="Myriad Web" w:hAnsi="Myriad Web"/>
          <w:sz w:val="24"/>
          <w:szCs w:val="24"/>
        </w:rPr>
        <w:tab/>
      </w:r>
      <w:r w:rsidR="00C55164" w:rsidRPr="00C55164">
        <w:rPr>
          <w:rFonts w:ascii="Myriad Web" w:hAnsi="Myriad Web"/>
          <w:b/>
          <w:bCs/>
          <w:sz w:val="24"/>
          <w:szCs w:val="24"/>
        </w:rPr>
        <w:t>bez zajištění</w:t>
      </w:r>
    </w:p>
    <w:p w14:paraId="393A1BC1" w14:textId="054786B8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</w:p>
    <w:p w14:paraId="2407FEE3" w14:textId="21F0013F" w:rsidR="00F61278" w:rsidRDefault="00F61278" w:rsidP="00F61278">
      <w:pPr>
        <w:pStyle w:val="Bezmezer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>Inkasní účet:</w:t>
      </w:r>
    </w:p>
    <w:p w14:paraId="0F6C9F0A" w14:textId="551DEB3E" w:rsidR="00C55164" w:rsidRDefault="00C55164" w:rsidP="00F61278">
      <w:pPr>
        <w:pStyle w:val="Bezmezer"/>
        <w:rPr>
          <w:rFonts w:ascii="Myriad Web" w:hAnsi="Myriad Web"/>
          <w:sz w:val="24"/>
          <w:szCs w:val="24"/>
        </w:rPr>
      </w:pPr>
    </w:p>
    <w:p w14:paraId="77D69498" w14:textId="32E37CBF" w:rsidR="00C55164" w:rsidRDefault="00C55164" w:rsidP="00F61278">
      <w:pPr>
        <w:pStyle w:val="Bezmezer"/>
        <w:rPr>
          <w:rFonts w:ascii="Myriad Web" w:hAnsi="Myriad Web"/>
          <w:sz w:val="24"/>
          <w:szCs w:val="24"/>
        </w:rPr>
      </w:pPr>
    </w:p>
    <w:p w14:paraId="0B563B02" w14:textId="77777777" w:rsidR="00F61278" w:rsidRPr="00F61278" w:rsidRDefault="00F61278" w:rsidP="00F61278">
      <w:pPr>
        <w:rPr>
          <w:rFonts w:ascii="Myriad Web" w:hAnsi="Myriad Web"/>
          <w:sz w:val="24"/>
          <w:szCs w:val="24"/>
        </w:rPr>
      </w:pPr>
    </w:p>
    <w:p w14:paraId="51F64921" w14:textId="77777777" w:rsidR="001D5E2A" w:rsidRPr="00F61278" w:rsidRDefault="001D5E2A" w:rsidP="001D5E2A">
      <w:pPr>
        <w:ind w:left="2832" w:hanging="2832"/>
        <w:rPr>
          <w:rFonts w:ascii="Myriad Web" w:hAnsi="Myriad Web"/>
          <w:sz w:val="24"/>
          <w:szCs w:val="24"/>
        </w:rPr>
      </w:pPr>
    </w:p>
    <w:p w14:paraId="3D80E99A" w14:textId="77777777" w:rsidR="001D5E2A" w:rsidRPr="001D5E2A" w:rsidRDefault="001D5E2A">
      <w:pPr>
        <w:rPr>
          <w:rFonts w:ascii="Myriad Web" w:hAnsi="Myriad Web"/>
          <w:sz w:val="24"/>
          <w:szCs w:val="24"/>
        </w:rPr>
      </w:pPr>
    </w:p>
    <w:p w14:paraId="5FDDF566" w14:textId="611C22B1" w:rsidR="001D5E2A" w:rsidRDefault="001D5E2A">
      <w:pPr>
        <w:rPr>
          <w:rFonts w:ascii="Myriad Web" w:hAnsi="Myriad Web"/>
          <w:b/>
          <w:bCs/>
          <w:sz w:val="24"/>
          <w:szCs w:val="24"/>
        </w:rPr>
      </w:pPr>
    </w:p>
    <w:p w14:paraId="0F6BDBF0" w14:textId="37E12E6D" w:rsidR="001D5E2A" w:rsidRDefault="001D5E2A">
      <w:pPr>
        <w:rPr>
          <w:rFonts w:ascii="Myriad Web" w:hAnsi="Myriad Web"/>
          <w:b/>
          <w:bCs/>
          <w:sz w:val="24"/>
          <w:szCs w:val="24"/>
        </w:rPr>
      </w:pPr>
    </w:p>
    <w:p w14:paraId="54BED3D4" w14:textId="77777777" w:rsidR="001D5E2A" w:rsidRPr="008E324F" w:rsidRDefault="001D5E2A">
      <w:pPr>
        <w:rPr>
          <w:b/>
          <w:bCs/>
          <w:sz w:val="24"/>
          <w:szCs w:val="24"/>
        </w:rPr>
      </w:pPr>
    </w:p>
    <w:sectPr w:rsidR="001D5E2A" w:rsidRPr="008E3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yriad Web">
    <w:altName w:val="Microsoft YaHei"/>
    <w:panose1 w:val="020B050303040302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4A"/>
    <w:rsid w:val="00035B9B"/>
    <w:rsid w:val="001D5E2A"/>
    <w:rsid w:val="001F3E35"/>
    <w:rsid w:val="0026674E"/>
    <w:rsid w:val="0029137F"/>
    <w:rsid w:val="005118E7"/>
    <w:rsid w:val="005939AC"/>
    <w:rsid w:val="00593E49"/>
    <w:rsid w:val="00653254"/>
    <w:rsid w:val="00674F46"/>
    <w:rsid w:val="006F723B"/>
    <w:rsid w:val="0076407E"/>
    <w:rsid w:val="007A6928"/>
    <w:rsid w:val="008D0275"/>
    <w:rsid w:val="008E324F"/>
    <w:rsid w:val="009D046F"/>
    <w:rsid w:val="00BA5DFF"/>
    <w:rsid w:val="00C47ADE"/>
    <w:rsid w:val="00C55164"/>
    <w:rsid w:val="00C56E25"/>
    <w:rsid w:val="00CB215E"/>
    <w:rsid w:val="00D46EA4"/>
    <w:rsid w:val="00DC64E3"/>
    <w:rsid w:val="00E02C97"/>
    <w:rsid w:val="00E6244A"/>
    <w:rsid w:val="00EA3A99"/>
    <w:rsid w:val="00F30B10"/>
    <w:rsid w:val="00F532EA"/>
    <w:rsid w:val="00F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1C37"/>
  <w15:docId w15:val="{B47D46C3-556A-470D-B75C-D5B0723C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D0275"/>
    <w:rPr>
      <w:color w:val="0000FF"/>
      <w:u w:val="single"/>
    </w:rPr>
  </w:style>
  <w:style w:type="paragraph" w:styleId="Bezmezer">
    <w:name w:val="No Spacing"/>
    <w:basedOn w:val="Normln"/>
    <w:uiPriority w:val="1"/>
    <w:qFormat/>
    <w:rsid w:val="008D0275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5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Köstinger Milan</dc:creator>
  <cp:lastModifiedBy>Hollerová Lenka</cp:lastModifiedBy>
  <cp:revision>3</cp:revision>
  <dcterms:created xsi:type="dcterms:W3CDTF">2021-02-08T08:48:00Z</dcterms:created>
  <dcterms:modified xsi:type="dcterms:W3CDTF">2021-02-16T10:01:00Z</dcterms:modified>
</cp:coreProperties>
</file>